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aps w:val="0"/>
          <w:color w:val="010710"/>
          <w:spacing w:val="0"/>
          <w:sz w:val="48"/>
          <w:szCs w:val="48"/>
          <w:shd w:val="clear" w:fill="FFFFFF"/>
        </w:rPr>
      </w:pP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aps w:val="0"/>
          <w:color w:val="010710"/>
          <w:spacing w:val="0"/>
          <w:sz w:val="48"/>
          <w:szCs w:val="48"/>
          <w:shd w:val="clear" w:fill="FFFFFF"/>
        </w:rPr>
      </w:pP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aps w:val="0"/>
          <w:color w:val="010710"/>
          <w:spacing w:val="0"/>
          <w:sz w:val="48"/>
          <w:szCs w:val="48"/>
          <w:shd w:val="clear" w:fill="FFFFFF"/>
        </w:rPr>
      </w:pPr>
      <w:r>
        <w:rPr>
          <w:rFonts w:hint="eastAsia" w:ascii="宋体" w:hAnsi="宋体" w:eastAsia="宋体" w:cs="宋体"/>
          <w:b/>
          <w:bCs/>
          <w:i w:val="0"/>
          <w:iCs w:val="0"/>
          <w:caps w:val="0"/>
          <w:color w:val="010710"/>
          <w:spacing w:val="0"/>
          <w:sz w:val="48"/>
          <w:szCs w:val="48"/>
          <w:shd w:val="clear" w:fill="FFFFFF"/>
        </w:rPr>
        <w:t>关于做好全区2021年专业技术人员继续教育工作的通知</w:t>
      </w:r>
    </w:p>
    <w:p>
      <w:pPr>
        <w:jc w:val="center"/>
        <w:rPr>
          <w:rFonts w:hint="eastAsia" w:ascii="仿宋" w:hAnsi="仿宋" w:eastAsia="仿宋" w:cs="仿宋"/>
          <w:b w:val="0"/>
          <w:bCs w:val="0"/>
          <w:i w:val="0"/>
          <w:iCs w:val="0"/>
          <w:caps w:val="0"/>
          <w:color w:val="010710"/>
          <w:spacing w:val="0"/>
          <w:sz w:val="32"/>
          <w:szCs w:val="32"/>
          <w:shd w:val="clear" w:fill="FFFFFF"/>
          <w:lang w:eastAsia="zh-CN"/>
        </w:rPr>
      </w:pPr>
    </w:p>
    <w:p>
      <w:pPr>
        <w:jc w:val="center"/>
        <w:rPr>
          <w:rFonts w:hint="default" w:eastAsia="宋体"/>
          <w:lang w:val="en-US" w:eastAsia="zh-CN"/>
        </w:rPr>
      </w:pPr>
      <w:r>
        <w:rPr>
          <w:rFonts w:hint="eastAsia" w:ascii="仿宋" w:hAnsi="仿宋" w:eastAsia="仿宋" w:cs="仿宋"/>
          <w:b w:val="0"/>
          <w:bCs w:val="0"/>
          <w:i w:val="0"/>
          <w:iCs w:val="0"/>
          <w:caps w:val="0"/>
          <w:color w:val="010710"/>
          <w:spacing w:val="0"/>
          <w:sz w:val="32"/>
          <w:szCs w:val="32"/>
          <w:shd w:val="clear" w:fill="FFFFFF"/>
          <w:lang w:eastAsia="zh-CN"/>
        </w:rPr>
        <w:t>内人社办发〔</w:t>
      </w:r>
      <w:r>
        <w:rPr>
          <w:rFonts w:hint="eastAsia" w:ascii="仿宋" w:hAnsi="仿宋" w:eastAsia="仿宋" w:cs="仿宋"/>
          <w:b w:val="0"/>
          <w:bCs w:val="0"/>
          <w:i w:val="0"/>
          <w:iCs w:val="0"/>
          <w:caps w:val="0"/>
          <w:color w:val="010710"/>
          <w:spacing w:val="0"/>
          <w:sz w:val="32"/>
          <w:szCs w:val="32"/>
          <w:shd w:val="clear" w:fill="FFFFFF"/>
          <w:lang w:val="en-US" w:eastAsia="zh-CN"/>
        </w:rPr>
        <w:t>2021</w:t>
      </w:r>
      <w:r>
        <w:rPr>
          <w:rFonts w:hint="eastAsia" w:ascii="仿宋" w:hAnsi="仿宋" w:eastAsia="仿宋" w:cs="仿宋"/>
          <w:b w:val="0"/>
          <w:bCs w:val="0"/>
          <w:i w:val="0"/>
          <w:iCs w:val="0"/>
          <w:caps w:val="0"/>
          <w:color w:val="010710"/>
          <w:spacing w:val="0"/>
          <w:sz w:val="32"/>
          <w:szCs w:val="32"/>
          <w:shd w:val="clear" w:fill="FFFFFF"/>
          <w:lang w:eastAsia="zh-CN"/>
        </w:rPr>
        <w:t>〕</w:t>
      </w:r>
      <w:r>
        <w:rPr>
          <w:rFonts w:hint="eastAsia" w:ascii="仿宋" w:hAnsi="仿宋" w:eastAsia="仿宋" w:cs="仿宋"/>
          <w:b w:val="0"/>
          <w:bCs w:val="0"/>
          <w:i w:val="0"/>
          <w:iCs w:val="0"/>
          <w:caps w:val="0"/>
          <w:color w:val="010710"/>
          <w:spacing w:val="0"/>
          <w:sz w:val="32"/>
          <w:szCs w:val="32"/>
          <w:shd w:val="clear" w:fill="FFFFFF"/>
          <w:lang w:val="en-US" w:eastAsia="zh-CN"/>
        </w:rPr>
        <w:t>53号</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各盟市人力资源和社会保障局，满洲里市、二连浩特市人力资源和社会保障局，自治区各部、委、办、厅、局人事（干部）处，自治区直属企事业单位人事部门，各自治区级专业技术人员继续教育基地：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为加强专业技术人员继续教育工作，促进专业技术人员队伍建设，提升专业技术人员能力素质，根据《内蒙古自治区专业技术人员继续教育实施办法》（内人社发﹝2017﹞3号）精神，现就做好2021年全区专业技术人员继续教育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黑体" w:hAnsi="黑体" w:eastAsia="黑体" w:cs="黑体"/>
          <w:b w:val="0"/>
          <w:bCs w:val="0"/>
          <w:sz w:val="32"/>
          <w:szCs w:val="32"/>
        </w:rPr>
      </w:pPr>
      <w:r>
        <w:rPr>
          <w:rStyle w:val="6"/>
          <w:rFonts w:hint="eastAsia" w:ascii="黑体" w:hAnsi="黑体" w:eastAsia="黑体" w:cs="黑体"/>
          <w:b w:val="0"/>
          <w:bCs w:val="0"/>
          <w:i w:val="0"/>
          <w:iCs w:val="0"/>
          <w:caps w:val="0"/>
          <w:color w:val="21262D"/>
          <w:spacing w:val="0"/>
          <w:sz w:val="32"/>
          <w:szCs w:val="32"/>
          <w:shd w:val="clear" w:fill="FFFFFF"/>
        </w:rPr>
        <w:t>一、主要内容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（一）公需科目</w:t>
      </w:r>
      <w:r>
        <w:rPr>
          <w:rFonts w:hint="eastAsia" w:ascii="仿宋" w:hAnsi="仿宋" w:eastAsia="仿宋" w:cs="仿宋"/>
          <w:b w:val="0"/>
          <w:bCs w:val="0"/>
          <w:i w:val="0"/>
          <w:iCs w:val="0"/>
          <w:caps w:val="0"/>
          <w:color w:val="21262D"/>
          <w:spacing w:val="0"/>
          <w:sz w:val="32"/>
          <w:szCs w:val="32"/>
          <w:shd w:val="clear" w:fill="FFFFFF"/>
        </w:rPr>
        <w:t>。2021年自治区专业技术人员继续教育公需科目为《当代科学技术前沿知识读本—生态与环境科技》和《夺取全面建设社会主义现代化强国新胜利——深入学习党的十九届五中全会精神》等内容，共30学时。各盟市和自治区直属企事业单位应按照《关于2021年内蒙古自治区专业技术人员继续教育公需科目网络学习的通知》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（二）专业科目</w:t>
      </w:r>
      <w:r>
        <w:rPr>
          <w:rFonts w:hint="eastAsia" w:ascii="仿宋" w:hAnsi="仿宋" w:eastAsia="仿宋" w:cs="仿宋"/>
          <w:b w:val="0"/>
          <w:bCs w:val="0"/>
          <w:i w:val="0"/>
          <w:iCs w:val="0"/>
          <w:caps w:val="0"/>
          <w:color w:val="21262D"/>
          <w:spacing w:val="0"/>
          <w:sz w:val="32"/>
          <w:szCs w:val="32"/>
          <w:shd w:val="clear" w:fill="FFFFFF"/>
        </w:rPr>
        <w:t>。自治区直属企事业单位专业科目培训内容由各行业主管部门根据实际需求确定，培训学时不少于60学时，各继续教育基地具体组织实施。各盟市专业科目培训由盟市人力资源和社会保障局商行业主管部门确定，保证专业技术人员继续教育工作顺利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黑体" w:hAnsi="黑体" w:eastAsia="黑体" w:cs="黑体"/>
          <w:b w:val="0"/>
          <w:bCs w:val="0"/>
          <w:sz w:val="32"/>
          <w:szCs w:val="32"/>
        </w:rPr>
      </w:pPr>
      <w:r>
        <w:rPr>
          <w:rStyle w:val="6"/>
          <w:rFonts w:hint="eastAsia" w:ascii="黑体" w:hAnsi="黑体" w:eastAsia="黑体" w:cs="黑体"/>
          <w:b w:val="0"/>
          <w:bCs w:val="0"/>
          <w:i w:val="0"/>
          <w:iCs w:val="0"/>
          <w:caps w:val="0"/>
          <w:color w:val="21262D"/>
          <w:spacing w:val="0"/>
          <w:sz w:val="32"/>
          <w:szCs w:val="32"/>
          <w:shd w:val="clear" w:fill="FFFFFF"/>
        </w:rPr>
        <w:t>二、学时要求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（一）评审学时要求</w:t>
      </w:r>
      <w:r>
        <w:rPr>
          <w:rFonts w:hint="eastAsia" w:ascii="仿宋" w:hAnsi="仿宋" w:eastAsia="仿宋" w:cs="仿宋"/>
          <w:b w:val="0"/>
          <w:bCs w:val="0"/>
          <w:i w:val="0"/>
          <w:iCs w:val="0"/>
          <w:caps w:val="0"/>
          <w:color w:val="21262D"/>
          <w:spacing w:val="0"/>
          <w:sz w:val="32"/>
          <w:szCs w:val="32"/>
          <w:shd w:val="clear" w:fill="FFFFFF"/>
        </w:rPr>
        <w:t>：申报高、中级职称评审的人员，需按要求完成近三年公需科目和专业科目学习，其中，对2020年专业科目不做要求；申报初级职称评审的人员，需按要求完成2021年公需科目和专业科目学习。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（二）考核认定学时要求</w:t>
      </w:r>
      <w:r>
        <w:rPr>
          <w:rFonts w:hint="eastAsia" w:ascii="仿宋" w:hAnsi="仿宋" w:eastAsia="仿宋" w:cs="仿宋"/>
          <w:b w:val="0"/>
          <w:bCs w:val="0"/>
          <w:i w:val="0"/>
          <w:iCs w:val="0"/>
          <w:caps w:val="0"/>
          <w:color w:val="21262D"/>
          <w:spacing w:val="0"/>
          <w:sz w:val="32"/>
          <w:szCs w:val="32"/>
          <w:shd w:val="clear" w:fill="FFFFFF"/>
        </w:rPr>
        <w:t>：申请考核认定的专业技术人员，应按照认定规定年限参加继续教育学习。大学本科、专科毕业认定助理级，需按要求完成2021年公需科目和专业科目学习；硕士研究生认定中级，需按要求完成近两年公需科目和专业科目继续教育学习，其中，对2020年专业科目不做要求；博士研究生认定中级不要求继续教育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（三）职业资格折合学时规定</w:t>
      </w:r>
      <w:r>
        <w:rPr>
          <w:rFonts w:hint="eastAsia" w:ascii="仿宋" w:hAnsi="仿宋" w:eastAsia="仿宋" w:cs="仿宋"/>
          <w:b w:val="0"/>
          <w:bCs w:val="0"/>
          <w:i w:val="0"/>
          <w:iCs w:val="0"/>
          <w:caps w:val="0"/>
          <w:color w:val="21262D"/>
          <w:spacing w:val="0"/>
          <w:sz w:val="32"/>
          <w:szCs w:val="32"/>
          <w:shd w:val="clear" w:fill="FFFFFF"/>
        </w:rPr>
        <w:t>：凡在自治区参加各类职业资格考试成绩合格的，视同完成取得证书年度的专业科目学时。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（四）按年龄减免学时规定</w:t>
      </w:r>
      <w:r>
        <w:rPr>
          <w:rFonts w:hint="eastAsia" w:ascii="仿宋" w:hAnsi="仿宋" w:eastAsia="仿宋" w:cs="仿宋"/>
          <w:b w:val="0"/>
          <w:bCs w:val="0"/>
          <w:i w:val="0"/>
          <w:iCs w:val="0"/>
          <w:caps w:val="0"/>
          <w:color w:val="21262D"/>
          <w:spacing w:val="0"/>
          <w:sz w:val="32"/>
          <w:szCs w:val="32"/>
          <w:shd w:val="clear" w:fill="FFFFFF"/>
        </w:rPr>
        <w:t>：男满55周岁、女满50周岁的专业技术人员参加职称评审时，不再要求继续教育学时；男满50周岁、女满45周岁的专业技术人员参加职称评审时，要求完成规定学时的1/3即可。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（五）非公有制经济领域学时规定</w:t>
      </w:r>
      <w:r>
        <w:rPr>
          <w:rFonts w:hint="eastAsia" w:ascii="仿宋" w:hAnsi="仿宋" w:eastAsia="仿宋" w:cs="仿宋"/>
          <w:b w:val="0"/>
          <w:bCs w:val="0"/>
          <w:i w:val="0"/>
          <w:iCs w:val="0"/>
          <w:caps w:val="0"/>
          <w:color w:val="21262D"/>
          <w:spacing w:val="0"/>
          <w:sz w:val="32"/>
          <w:szCs w:val="32"/>
          <w:shd w:val="clear" w:fill="FFFFFF"/>
        </w:rPr>
        <w:t>：非公有制经济领域专业技术人员参加职称评审时，不要求继续教育学时。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（六）基层一线专业技术人员学时规定</w:t>
      </w:r>
      <w:r>
        <w:rPr>
          <w:rFonts w:hint="eastAsia" w:ascii="仿宋" w:hAnsi="仿宋" w:eastAsia="仿宋" w:cs="仿宋"/>
          <w:b w:val="0"/>
          <w:bCs w:val="0"/>
          <w:i w:val="0"/>
          <w:iCs w:val="0"/>
          <w:caps w:val="0"/>
          <w:color w:val="21262D"/>
          <w:spacing w:val="0"/>
          <w:sz w:val="32"/>
          <w:szCs w:val="32"/>
          <w:shd w:val="clear" w:fill="FFFFFF"/>
        </w:rPr>
        <w:t>：苏木、乡镇等基层一线专业技术人员参加职称评审时，不要求继续教育学时。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（七）疫情防控一线工作的医疗卫生专业技术人员学时规定</w:t>
      </w:r>
      <w:r>
        <w:rPr>
          <w:rFonts w:hint="eastAsia" w:ascii="仿宋" w:hAnsi="仿宋" w:eastAsia="仿宋" w:cs="仿宋"/>
          <w:b w:val="0"/>
          <w:bCs w:val="0"/>
          <w:i w:val="0"/>
          <w:iCs w:val="0"/>
          <w:caps w:val="0"/>
          <w:color w:val="21262D"/>
          <w:spacing w:val="0"/>
          <w:sz w:val="32"/>
          <w:szCs w:val="32"/>
          <w:shd w:val="clear" w:fill="FFFFFF"/>
        </w:rPr>
        <w:t>：援鄂医疗卫生专业技术人才和自治区收治确诊病患定点医院直接参与医疗救治的专业技术人才在申报职称时，不要求继续教育学时。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（八）“三科”教师业务培训学时规定</w:t>
      </w:r>
      <w:r>
        <w:rPr>
          <w:rFonts w:hint="eastAsia" w:ascii="仿宋" w:hAnsi="仿宋" w:eastAsia="仿宋" w:cs="仿宋"/>
          <w:b w:val="0"/>
          <w:bCs w:val="0"/>
          <w:i w:val="0"/>
          <w:iCs w:val="0"/>
          <w:caps w:val="0"/>
          <w:color w:val="21262D"/>
          <w:spacing w:val="0"/>
          <w:sz w:val="32"/>
          <w:szCs w:val="32"/>
          <w:shd w:val="clear" w:fill="FFFFFF"/>
        </w:rPr>
        <w:t>：全区“三科”教师参加业务集中培训和线上培训的学时均可计入当年继续教育专业科目学时。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（九）从党政机关调入企事业单位人员评审学时规定</w:t>
      </w:r>
      <w:r>
        <w:rPr>
          <w:rFonts w:hint="eastAsia" w:ascii="仿宋" w:hAnsi="仿宋" w:eastAsia="仿宋" w:cs="仿宋"/>
          <w:b w:val="0"/>
          <w:bCs w:val="0"/>
          <w:i w:val="0"/>
          <w:iCs w:val="0"/>
          <w:caps w:val="0"/>
          <w:color w:val="21262D"/>
          <w:spacing w:val="0"/>
          <w:sz w:val="32"/>
          <w:szCs w:val="32"/>
          <w:shd w:val="clear" w:fill="FFFFFF"/>
        </w:rPr>
        <w:t>：党政机关工作人员转任到企事业单位专业技术岗位，当年参加职称评审时，不要求继续教育学时。非当年参加评审的，按转任年限要求继续教育学时。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（十）学时认可范围</w:t>
      </w:r>
      <w:r>
        <w:rPr>
          <w:rFonts w:hint="eastAsia" w:ascii="仿宋" w:hAnsi="仿宋" w:eastAsia="仿宋" w:cs="仿宋"/>
          <w:b w:val="0"/>
          <w:bCs w:val="0"/>
          <w:i w:val="0"/>
          <w:iCs w:val="0"/>
          <w:caps w:val="0"/>
          <w:color w:val="21262D"/>
          <w:spacing w:val="0"/>
          <w:sz w:val="32"/>
          <w:szCs w:val="32"/>
          <w:shd w:val="clear" w:fill="FFFFFF"/>
        </w:rPr>
        <w:t>：专业技术人员在自治区范围内接受继续教育培训，按照管理权限由属地人力资源社会保障部门核定学时后，在全区范围内认可。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黑体" w:hAnsi="黑体" w:eastAsia="黑体" w:cs="黑体"/>
          <w:sz w:val="32"/>
          <w:szCs w:val="32"/>
        </w:rPr>
      </w:pPr>
      <w:r>
        <w:rPr>
          <w:rStyle w:val="6"/>
          <w:rFonts w:hint="eastAsia" w:ascii="黑体" w:hAnsi="黑体" w:eastAsia="黑体" w:cs="黑体"/>
          <w:b w:val="0"/>
          <w:bCs w:val="0"/>
          <w:i w:val="0"/>
          <w:iCs w:val="0"/>
          <w:caps w:val="0"/>
          <w:color w:val="21262D"/>
          <w:spacing w:val="0"/>
          <w:sz w:val="32"/>
          <w:szCs w:val="32"/>
          <w:shd w:val="clear" w:fill="FFFFFF"/>
        </w:rPr>
        <w:t>三、审验工作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各级人力资源和社会保障部门负责本级专业技术人员继续教育审验工作。各自治区级继续教育基地负责区直单位专业技术人员继续教育审验工作，自治区直属单位专业技术人员继续教育审验卡实行网上办理，不再发放继续教育证书。网上办理审验卡应做好以下几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（一）上报培训计划</w:t>
      </w:r>
      <w:r>
        <w:rPr>
          <w:rFonts w:hint="eastAsia" w:ascii="仿宋" w:hAnsi="仿宋" w:eastAsia="仿宋" w:cs="仿宋"/>
          <w:b w:val="0"/>
          <w:bCs w:val="0"/>
          <w:i w:val="0"/>
          <w:iCs w:val="0"/>
          <w:caps w:val="0"/>
          <w:color w:val="21262D"/>
          <w:spacing w:val="0"/>
          <w:sz w:val="32"/>
          <w:szCs w:val="32"/>
          <w:shd w:val="clear" w:fill="FFFFFF"/>
        </w:rPr>
        <w:t>。各继续教育基地培训前须上报培训计划，培训计划包括培训时间、地点、内容、师资和报名人员花名册（具体格式见附件1）。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（二）提交培训总结</w:t>
      </w:r>
      <w:r>
        <w:rPr>
          <w:rFonts w:hint="eastAsia" w:ascii="仿宋" w:hAnsi="仿宋" w:eastAsia="仿宋" w:cs="仿宋"/>
          <w:b w:val="0"/>
          <w:bCs w:val="0"/>
          <w:i w:val="0"/>
          <w:iCs w:val="0"/>
          <w:caps w:val="0"/>
          <w:color w:val="21262D"/>
          <w:spacing w:val="0"/>
          <w:sz w:val="32"/>
          <w:szCs w:val="32"/>
          <w:shd w:val="clear" w:fill="FFFFFF"/>
        </w:rPr>
        <w:t>。各继续教育基地在培训工作结束后一周内须提交培训总结，培训总结主要包括培训开展情况、培训花名册（电子版）、培训效果评估表、学员签到表（和学员名单顺序一致）等内容。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bCs/>
          <w:i w:val="0"/>
          <w:iCs w:val="0"/>
          <w:caps w:val="0"/>
          <w:color w:val="21262D"/>
          <w:spacing w:val="0"/>
          <w:sz w:val="32"/>
          <w:szCs w:val="32"/>
          <w:shd w:val="clear" w:fill="FFFFFF"/>
        </w:rPr>
        <w:t>（三）打印审验卡</w:t>
      </w:r>
      <w:r>
        <w:rPr>
          <w:rFonts w:hint="eastAsia" w:ascii="仿宋" w:hAnsi="仿宋" w:eastAsia="仿宋" w:cs="仿宋"/>
          <w:b w:val="0"/>
          <w:bCs w:val="0"/>
          <w:i w:val="0"/>
          <w:iCs w:val="0"/>
          <w:caps w:val="0"/>
          <w:color w:val="21262D"/>
          <w:spacing w:val="0"/>
          <w:sz w:val="32"/>
          <w:szCs w:val="32"/>
          <w:shd w:val="clear" w:fill="FFFFFF"/>
        </w:rPr>
        <w:t>。学员名单审核通过后，各继续教育基地应通知学员登录内蒙古人才信息库（www.nmgrck.cn）自行打印审验卡。审验卡打印时间截止到职称材料申报截止时间。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请各盟市人力资源和社会保障局、行业主管部门和各继续教育基地高度重视，加强领导，明确责任，精心组织，严格按照要求，做好专业技术人员继续教育工作。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联 系 人：包晓宇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联系电话：0471-6283951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附件： 1.专业技术人员继续教育培训花名册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2.学员签到表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36"/>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3.培训效果评估表（汇总表）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492"/>
        <w:jc w:val="right"/>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                                                               内蒙古自治区人力资源和社会保障厅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516" w:firstLine="4800" w:firstLineChars="1500"/>
        <w:jc w:val="both"/>
        <w:rPr>
          <w:rFonts w:hint="eastAsia" w:ascii="仿宋" w:hAnsi="仿宋" w:eastAsia="仿宋" w:cs="仿宋"/>
          <w:sz w:val="32"/>
          <w:szCs w:val="32"/>
        </w:rPr>
      </w:pPr>
      <w:r>
        <w:rPr>
          <w:rFonts w:hint="eastAsia" w:ascii="仿宋" w:hAnsi="仿宋" w:eastAsia="仿宋" w:cs="仿宋"/>
          <w:b w:val="0"/>
          <w:bCs w:val="0"/>
          <w:i w:val="0"/>
          <w:iCs w:val="0"/>
          <w:caps w:val="0"/>
          <w:color w:val="21262D"/>
          <w:spacing w:val="0"/>
          <w:sz w:val="32"/>
          <w:szCs w:val="32"/>
          <w:shd w:val="clear" w:fill="FFFFFF"/>
        </w:rPr>
        <w:t>2021年4月</w:t>
      </w:r>
      <w:r>
        <w:rPr>
          <w:rFonts w:hint="eastAsia" w:ascii="仿宋" w:hAnsi="仿宋" w:eastAsia="仿宋" w:cs="仿宋"/>
          <w:b w:val="0"/>
          <w:bCs w:val="0"/>
          <w:i w:val="0"/>
          <w:iCs w:val="0"/>
          <w:caps w:val="0"/>
          <w:color w:val="21262D"/>
          <w:spacing w:val="0"/>
          <w:sz w:val="32"/>
          <w:szCs w:val="32"/>
          <w:shd w:val="clear" w:fill="FFFFFF"/>
          <w:lang w:val="en-US" w:eastAsia="zh-CN"/>
        </w:rPr>
        <w:t>2</w:t>
      </w:r>
      <w:bookmarkStart w:id="0" w:name="_GoBack"/>
      <w:bookmarkEnd w:id="0"/>
      <w:r>
        <w:rPr>
          <w:rFonts w:hint="eastAsia" w:ascii="仿宋" w:hAnsi="仿宋" w:eastAsia="仿宋" w:cs="仿宋"/>
          <w:b w:val="0"/>
          <w:bCs w:val="0"/>
          <w:i w:val="0"/>
          <w:iCs w:val="0"/>
          <w:caps w:val="0"/>
          <w:color w:val="21262D"/>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2360A"/>
    <w:rsid w:val="159E44D5"/>
    <w:rsid w:val="2342360A"/>
    <w:rsid w:val="53D5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2021-05-25T08:02:00Z</dcterms:created>
  <dc:creator>Administrator</dc:creator>
  <cp:lastModifiedBy>Administrator</cp:lastModifiedBy>
  <dcterms:modified xsi:type="dcterms:W3CDTF">2021-05-25T09:17:11Z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9B32CBEC4C03478EAE08A0D345FDC7A5</vt:lpwstr>
  </property>
</Properties>
</file>